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23" w:rightChars="-249"/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  <w:t>附件2：</w:t>
      </w:r>
    </w:p>
    <w:p>
      <w:pPr>
        <w:ind w:right="-523" w:rightChars="-249"/>
        <w:jc w:val="center"/>
        <w:rPr>
          <w:rFonts w:hint="eastAsia" w:ascii="仿宋" w:hAnsi="仿宋" w:eastAsia="仿宋" w:cs="宋体"/>
          <w:b/>
          <w:kern w:val="0"/>
          <w:sz w:val="36"/>
          <w:szCs w:val="36"/>
          <w:lang w:bidi="ar"/>
        </w:rPr>
      </w:pPr>
      <w:r>
        <w:rPr>
          <w:rFonts w:hint="eastAsia" w:ascii="仿宋" w:hAnsi="仿宋" w:eastAsia="仿宋" w:cs="宋体"/>
          <w:b/>
          <w:kern w:val="0"/>
          <w:sz w:val="36"/>
          <w:szCs w:val="36"/>
          <w:lang w:bidi="ar"/>
        </w:rPr>
        <w:t>深圳社会工作者上岗基础知识培训</w:t>
      </w:r>
      <w:r>
        <w:rPr>
          <w:rFonts w:hint="eastAsia" w:ascii="仿宋" w:hAnsi="仿宋" w:eastAsia="仿宋" w:cs="宋体"/>
          <w:b/>
          <w:kern w:val="0"/>
          <w:sz w:val="36"/>
          <w:szCs w:val="36"/>
          <w:lang w:eastAsia="zh-CN" w:bidi="ar"/>
        </w:rPr>
        <w:t>及</w:t>
      </w:r>
      <w:r>
        <w:rPr>
          <w:rFonts w:hint="eastAsia" w:ascii="仿宋" w:hAnsi="仿宋" w:eastAsia="仿宋" w:cs="宋体"/>
          <w:b/>
          <w:kern w:val="0"/>
          <w:sz w:val="36"/>
          <w:szCs w:val="36"/>
          <w:lang w:bidi="ar"/>
        </w:rPr>
        <w:t>考核安排表</w:t>
      </w:r>
    </w:p>
    <w:p>
      <w:pPr>
        <w:ind w:right="-523" w:rightChars="-249"/>
        <w:jc w:val="center"/>
        <w:rPr>
          <w:rFonts w:hint="eastAsia" w:ascii="仿宋_GB2312" w:hAnsi="仿宋_GB2312" w:eastAsia="仿宋_GB2312" w:cs="仿宋_GB2312"/>
          <w:b/>
          <w:bCs w:val="0"/>
          <w:kern w:val="0"/>
          <w:sz w:val="22"/>
          <w:szCs w:val="22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FF0000"/>
          <w:kern w:val="0"/>
          <w:sz w:val="22"/>
          <w:szCs w:val="22"/>
          <w:lang w:eastAsia="zh-CN" w:bidi="ar"/>
        </w:rPr>
        <w:t>（网络课程学习和在线考试均通过</w:t>
      </w:r>
      <w:r>
        <w:rPr>
          <w:rFonts w:hint="eastAsia" w:ascii="仿宋_GB2312" w:hAnsi="仿宋_GB2312" w:eastAsia="仿宋_GB2312" w:cs="仿宋_GB2312"/>
          <w:b/>
          <w:bCs w:val="0"/>
          <w:color w:val="FF0000"/>
          <w:kern w:val="0"/>
          <w:sz w:val="22"/>
          <w:szCs w:val="22"/>
          <w:lang w:bidi="ar"/>
        </w:rPr>
        <w:t>“社工网院”</w:t>
      </w:r>
      <w:r>
        <w:rPr>
          <w:rFonts w:hint="eastAsia" w:ascii="仿宋_GB2312" w:hAnsi="仿宋_GB2312" w:eastAsia="仿宋_GB2312" w:cs="仿宋_GB2312"/>
          <w:b/>
          <w:bCs w:val="0"/>
          <w:color w:val="FF0000"/>
          <w:kern w:val="0"/>
          <w:sz w:val="22"/>
          <w:szCs w:val="22"/>
          <w:lang w:eastAsia="zh-CN" w:bidi="ar"/>
        </w:rPr>
        <w:t>在线学习平台</w:t>
      </w:r>
      <w:r>
        <w:rPr>
          <w:rFonts w:hint="eastAsia" w:ascii="仿宋_GB2312" w:hAnsi="仿宋_GB2312" w:eastAsia="仿宋_GB2312" w:cs="仿宋_GB2312"/>
          <w:b/>
          <w:bCs w:val="0"/>
          <w:color w:val="FF0000"/>
          <w:kern w:val="0"/>
          <w:sz w:val="22"/>
          <w:szCs w:val="22"/>
          <w:lang w:bidi="ar"/>
        </w:rPr>
        <w:t>完成</w:t>
      </w:r>
      <w:r>
        <w:rPr>
          <w:rFonts w:hint="eastAsia" w:ascii="仿宋_GB2312" w:hAnsi="仿宋_GB2312" w:eastAsia="仿宋_GB2312" w:cs="仿宋_GB2312"/>
          <w:b/>
          <w:bCs w:val="0"/>
          <w:color w:val="FF0000"/>
          <w:kern w:val="0"/>
          <w:sz w:val="22"/>
          <w:szCs w:val="22"/>
          <w:lang w:eastAsia="zh-CN" w:bidi="ar"/>
        </w:rPr>
        <w:t>）</w:t>
      </w:r>
    </w:p>
    <w:tbl>
      <w:tblPr>
        <w:tblStyle w:val="4"/>
        <w:tblpPr w:leftFromText="180" w:rightFromText="180" w:vertAnchor="text" w:horzAnchor="page" w:tblpXSpec="center" w:tblpY="329"/>
        <w:tblOverlap w:val="never"/>
        <w:tblW w:w="158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2"/>
        <w:gridCol w:w="1292"/>
        <w:gridCol w:w="1394"/>
        <w:gridCol w:w="2975"/>
        <w:gridCol w:w="1114"/>
        <w:gridCol w:w="4605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2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课程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安排</w:t>
            </w:r>
          </w:p>
        </w:tc>
        <w:tc>
          <w:tcPr>
            <w:tcW w:w="12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2"/>
                <w:szCs w:val="22"/>
                <w:lang w:val="en-US" w:eastAsia="zh-CN"/>
              </w:rPr>
              <w:t>必修/选修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模 块</w:t>
            </w: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主题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内容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讲师</w:t>
            </w:r>
          </w:p>
        </w:tc>
        <w:tc>
          <w:tcPr>
            <w:tcW w:w="4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讲师简介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15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2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sz w:val="22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2"/>
                <w:szCs w:val="28"/>
              </w:rPr>
              <w:t>一、</w:t>
            </w:r>
            <w:r>
              <w:rPr>
                <w:rFonts w:hint="eastAsia" w:ascii="宋体" w:hAnsi="宋体" w:eastAsia="宋体" w:cs="宋体"/>
                <w:b/>
                <w:bCs w:val="0"/>
                <w:sz w:val="22"/>
                <w:szCs w:val="28"/>
                <w:lang w:eastAsia="zh-CN"/>
              </w:rPr>
              <w:t>网络</w:t>
            </w:r>
            <w:r>
              <w:rPr>
                <w:rFonts w:hint="eastAsia" w:ascii="宋体" w:hAnsi="宋体" w:eastAsia="宋体" w:cs="宋体"/>
                <w:b/>
                <w:bCs w:val="0"/>
                <w:sz w:val="22"/>
                <w:szCs w:val="28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2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2"/>
                <w:szCs w:val="28"/>
              </w:rPr>
              <w:t>主旨：深圳社工的行业认识与成长路径</w:t>
            </w:r>
          </w:p>
        </w:tc>
        <w:tc>
          <w:tcPr>
            <w:tcW w:w="129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2"/>
                <w:szCs w:val="22"/>
                <w:lang w:val="en-US" w:eastAsia="zh-CN"/>
              </w:rPr>
              <w:t>必修课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18"/>
                <w:szCs w:val="21"/>
                <w:lang w:val="en-US" w:eastAsia="zh-CN"/>
              </w:rPr>
              <w:t>开班导学课程</w:t>
            </w: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1"/>
              </w:rPr>
              <w:t>培训课程开课及安排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1"/>
                <w:lang w:eastAsia="zh-CN"/>
              </w:rPr>
              <w:t>社工学院</w:t>
            </w:r>
          </w:p>
        </w:tc>
        <w:tc>
          <w:tcPr>
            <w:tcW w:w="4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18"/>
                <w:szCs w:val="21"/>
                <w:lang w:val="en-US" w:eastAsia="zh-CN"/>
              </w:rPr>
              <w:t>/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12月13日9:30-10:00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2152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1"/>
                <w:lang w:val="en-US" w:eastAsia="zh-CN"/>
              </w:rPr>
              <w:t>社会工作宏观视野</w:t>
            </w: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中国社会工作顶层设计及行业前景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史柏年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深圳经济特区社会工作学院名誉院长、中国社会工作学会学术委员会主任、中国青年政治学院教授。</w:t>
            </w:r>
          </w:p>
        </w:tc>
        <w:tc>
          <w:tcPr>
            <w:tcW w:w="226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宋体" w:hAnsi="宋体"/>
                <w:sz w:val="18"/>
                <w:szCs w:val="21"/>
                <w:lang w:val="en-US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12月13日-12月28日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152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新时期的基层治理探索实践——以深圳为例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于长江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深圳经济特区社会工作学院理事、北京大学深圳研究生院人文学院执行院长、副教授。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152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社会组织党建与社会服务创新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范军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深圳经济特区社会工作学院理事、深圳市先行示范区社会组专家，深圳社会组织研究院副院长。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152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社会工作在社会治理格局中的角色与功能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余令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深圳经济特区社会工作学院执行院长，深圳市社会工作者协会副会长，高级社会工作师。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152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18"/>
                <w:szCs w:val="21"/>
              </w:rPr>
              <w:t>社会工作</w:t>
            </w:r>
            <w:r>
              <w:rPr>
                <w:rFonts w:hint="eastAsia" w:ascii="宋体" w:hAnsi="宋体"/>
                <w:b/>
                <w:sz w:val="18"/>
                <w:szCs w:val="21"/>
                <w:lang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b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1"/>
                <w:lang w:val="en-US" w:eastAsia="zh-CN"/>
              </w:rPr>
              <w:t>基础</w:t>
            </w: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社会工作导论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李晓凤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深圳经济特区社会工作学院理事，深圳大学政府管理学院教授、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关爱指数研究中心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主任。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建构中国的社会工作理论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何雪松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深圳经济特区社会工作学院名誉院长、中国社会工作教育协会副秘书长、华东理工大学社会与公共管理学院院长、教授。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社会工作伦理价值与服务原则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阎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安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深圳经济特区社会工作学院外聘专家，广东工业大学社会工作系副教授。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152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b/>
                <w:sz w:val="18"/>
                <w:szCs w:val="21"/>
                <w:highlight w:val="yellow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b/>
                <w:sz w:val="18"/>
                <w:szCs w:val="21"/>
                <w:highlight w:val="yellow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个案工作</w:t>
            </w:r>
          </w:p>
        </w:tc>
        <w:tc>
          <w:tcPr>
            <w:tcW w:w="11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1"/>
                <w:lang w:eastAsia="zh-CN"/>
              </w:rPr>
              <w:t>社工学院</w:t>
            </w:r>
          </w:p>
        </w:tc>
        <w:tc>
          <w:tcPr>
            <w:tcW w:w="46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1"/>
                <w:lang w:val="en-US" w:eastAsia="zh-CN"/>
              </w:rPr>
              <w:t>/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152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b/>
                <w:sz w:val="18"/>
                <w:szCs w:val="21"/>
                <w:highlight w:val="yellow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b/>
                <w:sz w:val="18"/>
                <w:szCs w:val="21"/>
                <w:highlight w:val="yellow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小组工作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152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b/>
                <w:sz w:val="18"/>
                <w:szCs w:val="21"/>
                <w:highlight w:val="yellow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b/>
                <w:sz w:val="18"/>
                <w:szCs w:val="21"/>
                <w:highlight w:val="yellow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社区工作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1"/>
                <w:lang w:val="en-US" w:eastAsia="zh-CN"/>
              </w:rPr>
              <w:t>社会工作本土化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深圳社工宣传片</w:t>
            </w:r>
          </w:p>
        </w:tc>
        <w:tc>
          <w:tcPr>
            <w:tcW w:w="11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1"/>
                <w:lang w:val="en-US" w:eastAsia="zh-CN"/>
              </w:rPr>
              <w:t>社工协会、社工学院</w:t>
            </w:r>
          </w:p>
        </w:tc>
        <w:tc>
          <w:tcPr>
            <w:tcW w:w="46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/>
                <w:sz w:val="18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1"/>
                <w:lang w:val="en-US" w:eastAsia="zh-CN"/>
              </w:rPr>
              <w:t>/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深圳社工信息化管理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21"/>
                <w:lang w:val="en-US"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深圳社工人才安居管理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21"/>
                <w:lang w:val="en-US"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深圳社工继续教育规定</w:t>
            </w:r>
            <w:bookmarkStart w:id="0" w:name="_GoBack"/>
            <w:bookmarkEnd w:id="0"/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21"/>
                <w:lang w:val="en-US"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深圳社工人才培养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21"/>
                <w:lang w:val="en-US"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深圳社工关爱互助基金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21"/>
                <w:lang w:val="en-US"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深圳社工登记与注册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21"/>
                <w:lang w:val="en-US"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深圳社区志愿服务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21"/>
                <w:lang w:val="en-US"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深圳社工行业投诉规范与指引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21"/>
                <w:lang w:val="en-US"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“社工网院”学习平台使用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b/>
                <w:sz w:val="22"/>
                <w:szCs w:val="22"/>
                <w:lang w:val="en-US" w:eastAsia="zh-CN"/>
              </w:rPr>
            </w:pPr>
          </w:p>
        </w:tc>
        <w:tc>
          <w:tcPr>
            <w:tcW w:w="139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  <w:t>社会工作者的职业素养</w:t>
            </w:r>
          </w:p>
        </w:tc>
        <w:tc>
          <w:tcPr>
            <w:tcW w:w="29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新员工的高效执行力</w:t>
            </w:r>
          </w:p>
        </w:tc>
        <w:tc>
          <w:tcPr>
            <w:tcW w:w="11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1"/>
                <w:lang w:val="en-US" w:eastAsia="zh-CN"/>
              </w:rPr>
              <w:t>社工学院</w:t>
            </w:r>
          </w:p>
        </w:tc>
        <w:tc>
          <w:tcPr>
            <w:tcW w:w="46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1"/>
                <w:lang w:val="en-US" w:eastAsia="zh-CN"/>
              </w:rPr>
              <w:t>/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b/>
                <w:sz w:val="22"/>
                <w:szCs w:val="22"/>
                <w:lang w:val="en-US" w:eastAsia="zh-CN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/>
                <w:b/>
                <w:sz w:val="18"/>
                <w:szCs w:val="21"/>
                <w:lang w:val="en-US" w:eastAsia="zh-CN"/>
              </w:rPr>
            </w:pPr>
          </w:p>
        </w:tc>
        <w:tc>
          <w:tcPr>
            <w:tcW w:w="29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公文写作技能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职场工作礼仪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问题分析与解决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做压力的管理者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b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18"/>
                <w:szCs w:val="21"/>
                <w:lang w:eastAsia="zh-CN"/>
              </w:rPr>
              <w:t>选修课</w:t>
            </w:r>
          </w:p>
        </w:tc>
        <w:tc>
          <w:tcPr>
            <w:tcW w:w="139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b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18"/>
                <w:szCs w:val="21"/>
                <w:lang w:eastAsia="zh-CN"/>
              </w:rPr>
              <w:t>社会工作服务领域</w:t>
            </w: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社工站建设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陈涛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深圳经济特区社会工作学院外聘专家，中国社会科学院大学社会学院教授、社工系主任。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社区治理与社会工作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王建平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深圳经济特区社会工作学院外聘专家，华南农业大学公共管理学院教授。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儿童社会工作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范斌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深圳经济特区社会工作学院外聘专家，华东理工大学社会工作与社会政策研究院副院长、教授。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安宁疗护与社会工作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程瑜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深圳经济特区社会工作学院外聘专家，中山大学社会学与人类学学院教授。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老年社会工作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唐咏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深圳经济特区社会工作学院外聘专家，深圳大学政府管理学院社会学系教授。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精神卫生社会工作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童敏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深圳经济特区社会工作学院外聘专家，厦门大学社会与人类学院社会工作系主任、教授。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司法社会工作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任文启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深圳经济特区社会工作学院外聘专家，甘肃政法大学公共管理学院副院长、中国社会工作学会司法社会工作专业委员会秘书长。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家庭服务与家庭教育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聂蔚琳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深圳经济特区社会工作学院外聘专家、广东省社会工作协会副会长兼秘书长。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青少年服务中的亲子沟通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张岿耀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深圳市未成年人救助保护中心公益支持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志愿服务项目的开发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徐本亮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深圳经济特区社会工作学院外聘专家，上海卓越公益事业评估中心理事长。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社区基金与社区基金会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房涛、饶锦兴等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房涛：深圳经济特区社会工作学院特聘顾问兼首席导师，深圳市慈善会执行副会长，深圳市政协常委。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饶锦兴：深圳经济特区社会工作学院外聘专家，深圳社会组织研究院院长。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公益资助的策略与基金会视角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李志南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深圳经济特区社会工作学院外聘专家，招商局慈善基金会副秘书长。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《民法典》与社会服务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杨德林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深圳经济特区社会工作学院外聘专家，某律师事务所合伙人、律师。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《未保法》与社会服务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郑子殷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深圳经济特区社会工作学院外聘专家，某律师事务所高级合伙人、律师，全国律协未保专委副主任。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b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18"/>
                <w:szCs w:val="21"/>
                <w:lang w:eastAsia="zh-CN"/>
              </w:rPr>
              <w:t>职业成长与发展</w:t>
            </w: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如何开展社工生涯规划</w:t>
            </w:r>
          </w:p>
        </w:tc>
        <w:tc>
          <w:tcPr>
            <w:tcW w:w="11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徐秋菊</w:t>
            </w:r>
          </w:p>
        </w:tc>
        <w:tc>
          <w:tcPr>
            <w:tcW w:w="46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深圳经济特区社会工作学院外聘专家，国际生涯规划师、生涯咨询师。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如何有效备考助理社工师证（初级）</w:t>
            </w:r>
          </w:p>
        </w:tc>
        <w:tc>
          <w:tcPr>
            <w:tcW w:w="11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何梅念</w:t>
            </w:r>
          </w:p>
        </w:tc>
        <w:tc>
          <w:tcPr>
            <w:tcW w:w="46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深圳经济特区社会工作学院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项目中心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副总监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如何有效备考社工师证（中级）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18"/>
                <w:lang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如何提升个人在职学历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1"/>
                <w:lang w:eastAsia="zh-CN"/>
              </w:rPr>
              <w:t>社工学院</w:t>
            </w:r>
          </w:p>
        </w:tc>
        <w:tc>
          <w:tcPr>
            <w:tcW w:w="4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宋体" w:hAnsi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  <w:t>/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b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18"/>
                <w:szCs w:val="21"/>
                <w:lang w:eastAsia="zh-CN"/>
              </w:rPr>
              <w:t>社会工作服务指南</w:t>
            </w: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灾害社会工作服务指南</w:t>
            </w:r>
          </w:p>
        </w:tc>
        <w:tc>
          <w:tcPr>
            <w:tcW w:w="11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1"/>
                <w:lang w:val="en-US" w:eastAsia="zh-CN"/>
              </w:rPr>
              <w:t>社工协会</w:t>
            </w:r>
          </w:p>
        </w:tc>
        <w:tc>
          <w:tcPr>
            <w:tcW w:w="46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default" w:ascii="宋体" w:hAnsi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  <w:t>/</w:t>
            </w: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医务社会工作服务指南</w:t>
            </w:r>
          </w:p>
        </w:tc>
        <w:tc>
          <w:tcPr>
            <w:tcW w:w="111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学校社会工作服务指南</w:t>
            </w:r>
          </w:p>
        </w:tc>
        <w:tc>
          <w:tcPr>
            <w:tcW w:w="111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信访社工工作服务指南</w:t>
            </w:r>
          </w:p>
        </w:tc>
        <w:tc>
          <w:tcPr>
            <w:tcW w:w="111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老年社会工作服务指南</w:t>
            </w:r>
          </w:p>
        </w:tc>
        <w:tc>
          <w:tcPr>
            <w:tcW w:w="111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企业社会工作服务指南</w:t>
            </w:r>
          </w:p>
        </w:tc>
        <w:tc>
          <w:tcPr>
            <w:tcW w:w="111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292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139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18"/>
                <w:szCs w:val="21"/>
              </w:rPr>
            </w:pP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禁毒社会工作服务指南</w:t>
            </w:r>
          </w:p>
        </w:tc>
        <w:tc>
          <w:tcPr>
            <w:tcW w:w="1114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15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二、实训任务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主旨：理论与实践相结合</w:t>
            </w:r>
          </w:p>
        </w:tc>
        <w:tc>
          <w:tcPr>
            <w:tcW w:w="12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必修</w:t>
            </w:r>
          </w:p>
        </w:tc>
        <w:tc>
          <w:tcPr>
            <w:tcW w:w="139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sz w:val="18"/>
                <w:szCs w:val="21"/>
              </w:rPr>
              <w:t>实务任务卡</w:t>
            </w:r>
          </w:p>
        </w:tc>
        <w:tc>
          <w:tcPr>
            <w:tcW w:w="297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Times New Roman"/>
                <w:b/>
                <w:sz w:val="18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18"/>
                <w:szCs w:val="21"/>
              </w:rPr>
              <w:t>任务卡内容：</w:t>
            </w:r>
            <w:r>
              <w:rPr>
                <w:rFonts w:hint="eastAsia" w:ascii="宋体" w:hAnsi="宋体" w:eastAsia="宋体" w:cs="Times New Roman"/>
                <w:b/>
                <w:sz w:val="18"/>
                <w:szCs w:val="21"/>
                <w:lang w:eastAsia="zh-CN"/>
              </w:rPr>
              <w:t>详见</w:t>
            </w:r>
            <w:r>
              <w:rPr>
                <w:rFonts w:hint="eastAsia" w:ascii="宋体" w:hAnsi="宋体" w:eastAsia="宋体" w:cs="Times New Roman"/>
                <w:b/>
                <w:sz w:val="18"/>
                <w:szCs w:val="21"/>
              </w:rPr>
              <w:t>附件4</w:t>
            </w:r>
          </w:p>
        </w:tc>
        <w:tc>
          <w:tcPr>
            <w:tcW w:w="11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1"/>
                <w:lang w:eastAsia="zh-CN"/>
              </w:rPr>
              <w:t>社工学院</w:t>
            </w:r>
          </w:p>
        </w:tc>
        <w:tc>
          <w:tcPr>
            <w:tcW w:w="46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18"/>
                <w:szCs w:val="21"/>
                <w:lang w:val="en-US" w:eastAsia="zh-CN"/>
              </w:rPr>
              <w:t>/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12月13日-12月28日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2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三、</w:t>
            </w: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在线</w:t>
            </w:r>
            <w:r>
              <w:rPr>
                <w:rFonts w:hint="eastAsia" w:ascii="宋体" w:hAnsi="宋体"/>
                <w:b/>
                <w:sz w:val="21"/>
                <w:szCs w:val="21"/>
              </w:rPr>
              <w:t>考试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主旨：知识点学习层评估</w:t>
            </w:r>
          </w:p>
        </w:tc>
        <w:tc>
          <w:tcPr>
            <w:tcW w:w="12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必修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b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18"/>
                <w:szCs w:val="21"/>
                <w:lang w:eastAsia="zh-CN"/>
              </w:rPr>
              <w:t>培训考核</w:t>
            </w:r>
          </w:p>
        </w:tc>
        <w:tc>
          <w:tcPr>
            <w:tcW w:w="29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left"/>
              <w:textAlignment w:val="auto"/>
              <w:rPr>
                <w:rFonts w:hint="eastAsia"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/>
                <w:sz w:val="18"/>
                <w:szCs w:val="21"/>
                <w:lang w:eastAsia="zh-CN"/>
              </w:rPr>
              <w:t>系统</w:t>
            </w:r>
            <w:r>
              <w:rPr>
                <w:rFonts w:hint="eastAsia" w:ascii="宋体" w:hAnsi="宋体"/>
                <w:sz w:val="18"/>
                <w:szCs w:val="21"/>
              </w:rPr>
              <w:t>自动抽题，自动阅卷</w:t>
            </w:r>
            <w:r>
              <w:rPr>
                <w:rFonts w:hint="eastAsia" w:ascii="宋体" w:hAnsi="宋体"/>
                <w:sz w:val="18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left"/>
              <w:textAlignment w:val="auto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/>
                <w:sz w:val="18"/>
                <w:szCs w:val="21"/>
              </w:rPr>
              <w:t>试卷</w:t>
            </w:r>
            <w:r>
              <w:rPr>
                <w:rFonts w:hint="eastAsia" w:ascii="宋体" w:hAnsi="宋体"/>
                <w:sz w:val="18"/>
                <w:szCs w:val="21"/>
                <w:lang w:eastAsia="zh-CN"/>
              </w:rPr>
              <w:t>内容</w:t>
            </w:r>
            <w:r>
              <w:rPr>
                <w:rFonts w:hint="eastAsia" w:ascii="宋体" w:hAnsi="宋体"/>
                <w:sz w:val="18"/>
                <w:szCs w:val="21"/>
              </w:rPr>
              <w:t>组成：</w:t>
            </w:r>
            <w:r>
              <w:rPr>
                <w:rFonts w:hint="eastAsia" w:ascii="宋体" w:hAnsi="宋体"/>
                <w:sz w:val="18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18"/>
                <w:szCs w:val="21"/>
                <w:lang w:eastAsia="zh-CN"/>
              </w:rPr>
              <w:t>）网络课程内容；（</w:t>
            </w:r>
            <w:r>
              <w:rPr>
                <w:rFonts w:hint="eastAsia" w:ascii="宋体" w:hAnsi="宋体"/>
                <w:sz w:val="18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18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 w:val="18"/>
                <w:szCs w:val="21"/>
              </w:rPr>
              <w:t xml:space="preserve"> 近</w:t>
            </w:r>
            <w:r>
              <w:rPr>
                <w:rFonts w:hint="eastAsia" w:ascii="宋体" w:hAnsi="宋体"/>
                <w:sz w:val="18"/>
                <w:szCs w:val="21"/>
                <w:lang w:eastAsia="zh-CN"/>
              </w:rPr>
              <w:t>五年</w:t>
            </w:r>
            <w:r>
              <w:rPr>
                <w:rFonts w:hint="eastAsia" w:ascii="宋体" w:hAnsi="宋体"/>
                <w:sz w:val="18"/>
                <w:szCs w:val="21"/>
              </w:rPr>
              <w:t>助理社工师考试题库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 w:val="18"/>
                <w:szCs w:val="21"/>
                <w:lang w:eastAsia="zh-CN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（1）正式考试场次：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12月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日（星期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）10:00-23:00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（2）补考场次：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12月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日（星期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）10:00-23:00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四、上岗仪式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主旨：互动交流与新社工上岗仪式</w:t>
            </w:r>
          </w:p>
        </w:tc>
        <w:tc>
          <w:tcPr>
            <w:tcW w:w="12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10" w:firstLineChars="50"/>
              <w:jc w:val="center"/>
              <w:textAlignment w:val="auto"/>
              <w:rPr>
                <w:rFonts w:hint="default" w:ascii="宋体" w:hAnsi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必修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90" w:firstLineChars="50"/>
              <w:jc w:val="center"/>
              <w:textAlignment w:val="auto"/>
              <w:rPr>
                <w:rFonts w:hint="eastAsia" w:ascii="宋体" w:hAnsi="宋体" w:eastAsia="宋体"/>
                <w:b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21"/>
                <w:lang w:val="en-US" w:eastAsia="zh-CN"/>
              </w:rPr>
              <w:t>上岗仪式</w:t>
            </w:r>
          </w:p>
        </w:tc>
        <w:tc>
          <w:tcPr>
            <w:tcW w:w="2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kern w:val="2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1"/>
              </w:rPr>
              <w:t>星火相传——</w:t>
            </w:r>
            <w:r>
              <w:rPr>
                <w:rFonts w:hint="eastAsia" w:ascii="宋体" w:hAnsi="宋体"/>
                <w:sz w:val="18"/>
                <w:szCs w:val="21"/>
                <w:lang w:eastAsia="zh-CN"/>
              </w:rPr>
              <w:t>深圳社工</w:t>
            </w:r>
            <w:r>
              <w:rPr>
                <w:rFonts w:hint="eastAsia" w:ascii="宋体" w:hAnsi="宋体"/>
                <w:sz w:val="18"/>
                <w:szCs w:val="21"/>
              </w:rPr>
              <w:t>上岗仪式</w:t>
            </w: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b w:val="0"/>
                <w:bCs/>
                <w:sz w:val="18"/>
                <w:szCs w:val="21"/>
                <w:lang w:eastAsia="zh-CN"/>
              </w:rPr>
            </w:pPr>
          </w:p>
        </w:tc>
        <w:tc>
          <w:tcPr>
            <w:tcW w:w="4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b w:val="0"/>
                <w:bCs/>
                <w:sz w:val="18"/>
                <w:szCs w:val="21"/>
                <w:lang w:eastAsia="zh-CN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2023年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1月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日（星期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）10:00-11: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00</w:t>
            </w:r>
          </w:p>
        </w:tc>
      </w:tr>
    </w:tbl>
    <w:p>
      <w:pPr>
        <w:ind w:right="-164" w:rightChars="-78"/>
      </w:pPr>
    </w:p>
    <w:sectPr>
      <w:pgSz w:w="16838" w:h="11906" w:orient="landscape"/>
      <w:pgMar w:top="1418" w:right="962" w:bottom="849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MzVkOGNmN2E1YzlmNDA4MWU1ZGFkYzY5OTUzZDgifQ=="/>
  </w:docVars>
  <w:rsids>
    <w:rsidRoot w:val="00172A27"/>
    <w:rsid w:val="000663B6"/>
    <w:rsid w:val="00097254"/>
    <w:rsid w:val="001606D1"/>
    <w:rsid w:val="00696CAE"/>
    <w:rsid w:val="006A3034"/>
    <w:rsid w:val="00775AEF"/>
    <w:rsid w:val="007A5DAA"/>
    <w:rsid w:val="007C25BD"/>
    <w:rsid w:val="00841474"/>
    <w:rsid w:val="009F3BFA"/>
    <w:rsid w:val="00A40E81"/>
    <w:rsid w:val="00AB0407"/>
    <w:rsid w:val="00B90C5D"/>
    <w:rsid w:val="00D80224"/>
    <w:rsid w:val="00D9239F"/>
    <w:rsid w:val="00E76D69"/>
    <w:rsid w:val="00F46B1B"/>
    <w:rsid w:val="022C6982"/>
    <w:rsid w:val="0CD520F0"/>
    <w:rsid w:val="0D2F2C42"/>
    <w:rsid w:val="19853484"/>
    <w:rsid w:val="19C02DF5"/>
    <w:rsid w:val="1A612994"/>
    <w:rsid w:val="1D625DE7"/>
    <w:rsid w:val="1DF716D3"/>
    <w:rsid w:val="23624B31"/>
    <w:rsid w:val="25732FDD"/>
    <w:rsid w:val="25FC3F3A"/>
    <w:rsid w:val="2F741A2C"/>
    <w:rsid w:val="323D71D6"/>
    <w:rsid w:val="36AC3612"/>
    <w:rsid w:val="37AE4BD5"/>
    <w:rsid w:val="3AE25865"/>
    <w:rsid w:val="3B3234DA"/>
    <w:rsid w:val="3CDF56ED"/>
    <w:rsid w:val="3F973BE5"/>
    <w:rsid w:val="40AF442B"/>
    <w:rsid w:val="43135B7F"/>
    <w:rsid w:val="47670A87"/>
    <w:rsid w:val="478404DA"/>
    <w:rsid w:val="48ED4939"/>
    <w:rsid w:val="4B485CFE"/>
    <w:rsid w:val="55D65B5E"/>
    <w:rsid w:val="57F73061"/>
    <w:rsid w:val="5BEA2363"/>
    <w:rsid w:val="5C3A0C1E"/>
    <w:rsid w:val="5E8A2DF0"/>
    <w:rsid w:val="5FBD4ECD"/>
    <w:rsid w:val="5FC2694C"/>
    <w:rsid w:val="66BE4876"/>
    <w:rsid w:val="6F7625C3"/>
    <w:rsid w:val="79856D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1859</Words>
  <Characters>1917</Characters>
  <Lines>9</Lines>
  <Paragraphs>2</Paragraphs>
  <TotalTime>2</TotalTime>
  <ScaleCrop>false</ScaleCrop>
  <LinksUpToDate>false</LinksUpToDate>
  <CharactersWithSpaces>1919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2019-03-18T06:50:00Z</dcterms:created>
  <dc:creator>Administrator</dc:creator>
  <cp:lastModifiedBy>法式小面包.</cp:lastModifiedBy>
  <dcterms:modified xsi:type="dcterms:W3CDTF">2022-11-30T01:58:25Z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KSORubyTemplateID">
    <vt:lpwstr>6</vt:lpwstr>
  </property>
  <property fmtid="{D5CDD505-2E9C-101B-9397-08002B2CF9AE}" pid="4" name="ICV">
    <vt:lpwstr>7D9099A9D09E4167B8FDF130D55BD4EA</vt:lpwstr>
  </property>
</Properties>
</file>