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center"/>
        <w:rPr>
          <w:spacing w:val="8"/>
        </w:rPr>
      </w:pPr>
      <w:r>
        <w:rPr>
          <w:rFonts w:ascii="方正小标宋简体" w:hAnsi="方正小标宋简体" w:eastAsia="方正小标宋简体" w:cs="方正小标宋简体"/>
          <w:i w:val="0"/>
          <w:iCs w:val="0"/>
          <w:caps w:val="0"/>
          <w:color w:val="555555"/>
          <w:spacing w:val="8"/>
          <w:sz w:val="44"/>
          <w:szCs w:val="44"/>
          <w:bdr w:val="none" w:color="auto" w:sz="0" w:space="0"/>
          <w:shd w:val="clear" w:fill="FFFFFF"/>
        </w:rPr>
        <w:t>关于</w:t>
      </w:r>
      <w:r>
        <w:rPr>
          <w:rFonts w:hint="default" w:ascii="Times New Roman" w:hAnsi="Times New Roman" w:eastAsia="微软雅黑" w:cs="Times New Roman"/>
          <w:i w:val="0"/>
          <w:iCs w:val="0"/>
          <w:caps w:val="0"/>
          <w:color w:val="555555"/>
          <w:spacing w:val="8"/>
          <w:sz w:val="44"/>
          <w:szCs w:val="44"/>
          <w:bdr w:val="none" w:color="auto" w:sz="0" w:space="0"/>
          <w:shd w:val="clear" w:fill="FFFFFF"/>
        </w:rPr>
        <w:t>2022</w:t>
      </w:r>
      <w:r>
        <w:rPr>
          <w:rFonts w:hint="default" w:ascii="方正小标宋简体" w:hAnsi="方正小标宋简体" w:eastAsia="方正小标宋简体" w:cs="方正小标宋简体"/>
          <w:i w:val="0"/>
          <w:iCs w:val="0"/>
          <w:caps w:val="0"/>
          <w:color w:val="555555"/>
          <w:spacing w:val="8"/>
          <w:sz w:val="44"/>
          <w:szCs w:val="44"/>
          <w:bdr w:val="none" w:color="auto" w:sz="0" w:space="0"/>
          <w:shd w:val="clear" w:fill="FFFFFF"/>
        </w:rPr>
        <w:t>年度社会工作者职业水平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center"/>
        <w:rPr>
          <w:spacing w:val="8"/>
        </w:rPr>
      </w:pPr>
      <w:r>
        <w:rPr>
          <w:rFonts w:hint="default" w:ascii="方正小标宋简体" w:hAnsi="方正小标宋简体" w:eastAsia="方正小标宋简体" w:cs="方正小标宋简体"/>
          <w:i w:val="0"/>
          <w:iCs w:val="0"/>
          <w:caps w:val="0"/>
          <w:color w:val="555555"/>
          <w:spacing w:val="8"/>
          <w:sz w:val="44"/>
          <w:szCs w:val="44"/>
          <w:bdr w:val="none" w:color="auto" w:sz="0" w:space="0"/>
          <w:shd w:val="clear" w:fill="FFFFFF"/>
        </w:rPr>
        <w:t>考试安排的几点说明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rPr>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ascii="黑体" w:hAnsi="宋体" w:eastAsia="黑体" w:cs="黑体"/>
          <w:i w:val="0"/>
          <w:iCs w:val="0"/>
          <w:caps w:val="0"/>
          <w:color w:val="555555"/>
          <w:spacing w:val="0"/>
          <w:sz w:val="32"/>
          <w:szCs w:val="32"/>
          <w:bdr w:val="none" w:color="auto" w:sz="0" w:space="0"/>
          <w:shd w:val="clear" w:fill="FFFFFF"/>
        </w:rPr>
        <w:t>一、考试大纲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微软雅黑" w:hAnsi="微软雅黑" w:eastAsia="微软雅黑" w:cs="微软雅黑"/>
          <w:i w:val="0"/>
          <w:iCs w:val="0"/>
          <w:caps w:val="0"/>
          <w:color w:val="000000"/>
          <w:spacing w:val="0"/>
          <w:sz w:val="21"/>
          <w:szCs w:val="21"/>
          <w:bdr w:val="none" w:color="auto" w:sz="0" w:space="0"/>
          <w:shd w:val="clear" w:fill="FFFFFF"/>
        </w:rPr>
        <w:t>“</w:t>
      </w:r>
      <w:r>
        <w:rPr>
          <w:rFonts w:ascii="monospace" w:hAnsi="微软雅黑" w:eastAsia="monospace" w:cs="monospace"/>
          <w:i w:val="0"/>
          <w:iCs w:val="0"/>
          <w:caps w:val="0"/>
          <w:color w:val="000000"/>
          <w:spacing w:val="0"/>
          <w:sz w:val="32"/>
          <w:szCs w:val="32"/>
          <w:bdr w:val="none" w:color="auto" w:sz="0" w:space="0"/>
          <w:shd w:val="clear" w:fill="FFFFFF"/>
        </w:rPr>
        <w:t>社会工作法规与政策”科目所涉及的政策法规，均以</w:t>
      </w:r>
      <w:r>
        <w:rPr>
          <w:rFonts w:hint="default" w:ascii="Times New Roman" w:hAnsi="Times New Roman" w:eastAsia="微软雅黑" w:cs="Times New Roman"/>
          <w:i w:val="0"/>
          <w:iCs w:val="0"/>
          <w:caps w:val="0"/>
          <w:color w:val="555555"/>
          <w:spacing w:val="0"/>
          <w:sz w:val="32"/>
          <w:szCs w:val="32"/>
          <w:bdr w:val="none" w:color="auto" w:sz="0" w:space="0"/>
          <w:shd w:val="clear" w:fill="FFFFFF"/>
        </w:rPr>
        <w:t>2021</w:t>
      </w:r>
      <w:r>
        <w:rPr>
          <w:rFonts w:hint="default" w:ascii="monospace" w:hAnsi="微软雅黑" w:eastAsia="monospace" w:cs="monospace"/>
          <w:i w:val="0"/>
          <w:iCs w:val="0"/>
          <w:caps w:val="0"/>
          <w:color w:val="555555"/>
          <w:spacing w:val="0"/>
          <w:sz w:val="32"/>
          <w:szCs w:val="32"/>
          <w:bdr w:val="none" w:color="auto" w:sz="0" w:space="0"/>
          <w:shd w:val="clear" w:fill="FFFFFF"/>
        </w:rPr>
        <w:t>年</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12</w:t>
      </w:r>
      <w:r>
        <w:rPr>
          <w:rFonts w:hint="default" w:ascii="monospace" w:hAnsi="微软雅黑" w:eastAsia="monospace" w:cs="monospace"/>
          <w:i w:val="0"/>
          <w:iCs w:val="0"/>
          <w:caps w:val="0"/>
          <w:color w:val="000000"/>
          <w:spacing w:val="0"/>
          <w:sz w:val="32"/>
          <w:szCs w:val="32"/>
          <w:bdr w:val="none" w:color="auto" w:sz="0" w:space="0"/>
          <w:shd w:val="clear" w:fill="FFFFFF"/>
        </w:rPr>
        <w:t>月</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31</w:t>
      </w:r>
      <w:r>
        <w:rPr>
          <w:rFonts w:hint="default" w:ascii="monospace" w:hAnsi="微软雅黑" w:eastAsia="monospace" w:cs="monospace"/>
          <w:i w:val="0"/>
          <w:iCs w:val="0"/>
          <w:caps w:val="0"/>
          <w:color w:val="000000"/>
          <w:spacing w:val="0"/>
          <w:sz w:val="32"/>
          <w:szCs w:val="32"/>
          <w:bdr w:val="none" w:color="auto" w:sz="0" w:space="0"/>
          <w:shd w:val="clear" w:fill="FFFFFF"/>
        </w:rPr>
        <w:t>日前有效的政策法规为准。助理社会工作师、社会工作师考试大纲以《助理社会工作师、社会工作师考试大纲（</w:t>
      </w:r>
      <w:r>
        <w:rPr>
          <w:rFonts w:hint="default" w:ascii="Times New Roman" w:hAnsi="Times New Roman" w:eastAsia="微软雅黑" w:cs="Times New Roman"/>
          <w:i w:val="0"/>
          <w:iCs w:val="0"/>
          <w:caps w:val="0"/>
          <w:color w:val="555555"/>
          <w:spacing w:val="0"/>
          <w:sz w:val="32"/>
          <w:szCs w:val="32"/>
          <w:bdr w:val="none" w:color="auto" w:sz="0" w:space="0"/>
          <w:shd w:val="clear" w:fill="FFFFFF"/>
        </w:rPr>
        <w:t>2018</w:t>
      </w:r>
      <w:r>
        <w:rPr>
          <w:rFonts w:hint="default" w:ascii="monospace" w:hAnsi="微软雅黑" w:eastAsia="monospace" w:cs="monospace"/>
          <w:i w:val="0"/>
          <w:iCs w:val="0"/>
          <w:caps w:val="0"/>
          <w:color w:val="555555"/>
          <w:spacing w:val="0"/>
          <w:sz w:val="32"/>
          <w:szCs w:val="32"/>
          <w:bdr w:val="none" w:color="auto" w:sz="0" w:space="0"/>
          <w:shd w:val="clear" w:fill="FFFFFF"/>
        </w:rPr>
        <w:t>年修订版）》为准。高级社会工作师考试大纲以《社会工作实务（高级）考试大纲》为准，见民政部网站（</w:t>
      </w:r>
      <w:r>
        <w:rPr>
          <w:rFonts w:hint="default" w:ascii="Times New Roman" w:hAnsi="Times New Roman" w:eastAsia="微软雅黑" w:cs="Times New Roman"/>
          <w:i w:val="0"/>
          <w:iCs w:val="0"/>
          <w:caps w:val="0"/>
          <w:color w:val="555555"/>
          <w:spacing w:val="0"/>
          <w:sz w:val="32"/>
          <w:szCs w:val="32"/>
          <w:bdr w:val="none" w:color="auto" w:sz="0" w:space="0"/>
          <w:shd w:val="clear" w:fill="FFFFFF"/>
        </w:rPr>
        <w:t>www.mca.gov.cn</w:t>
      </w:r>
      <w:r>
        <w:rPr>
          <w:rFonts w:hint="default" w:ascii="monospace" w:hAnsi="微软雅黑" w:eastAsia="monospace" w:cs="monospace"/>
          <w:i w:val="0"/>
          <w:iCs w:val="0"/>
          <w:caps w:val="0"/>
          <w:color w:val="555555"/>
          <w:spacing w:val="0"/>
          <w:sz w:val="32"/>
          <w:szCs w:val="3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黑体" w:hAnsi="宋体" w:eastAsia="黑体" w:cs="黑体"/>
          <w:i w:val="0"/>
          <w:iCs w:val="0"/>
          <w:caps w:val="0"/>
          <w:color w:val="555555"/>
          <w:spacing w:val="0"/>
          <w:sz w:val="32"/>
          <w:szCs w:val="32"/>
          <w:bdr w:val="none" w:color="auto" w:sz="0" w:space="0"/>
          <w:shd w:val="clear" w:fill="FFFFFF"/>
        </w:rPr>
        <w:t>二、合格标准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b w:val="0"/>
          <w:bCs w:val="0"/>
          <w:sz w:val="21"/>
          <w:szCs w:val="21"/>
        </w:rPr>
      </w:pPr>
      <w:r>
        <w:rPr>
          <w:rFonts w:hint="default" w:ascii="monospace" w:eastAsia="monospace" w:cs="monospace"/>
          <w:b w:val="0"/>
          <w:bCs w:val="0"/>
          <w:i w:val="0"/>
          <w:iCs w:val="0"/>
          <w:caps w:val="0"/>
          <w:color w:val="555555"/>
          <w:spacing w:val="0"/>
          <w:sz w:val="32"/>
          <w:szCs w:val="32"/>
          <w:bdr w:val="none" w:color="auto" w:sz="0" w:space="0"/>
          <w:shd w:val="clear" w:fill="FFFFFF"/>
          <w:lang w:eastAsia="zh-CN"/>
        </w:rPr>
        <w:t>根据人力资源社会保障部办公厅《关于</w:t>
      </w:r>
      <w:r>
        <w:rPr>
          <w:rFonts w:hint="default" w:ascii="Times New Roman" w:hAnsi="Times New Roman" w:cs="Times New Roman"/>
          <w:b w:val="0"/>
          <w:bCs w:val="0"/>
          <w:i w:val="0"/>
          <w:iCs w:val="0"/>
          <w:caps w:val="0"/>
          <w:color w:val="555555"/>
          <w:spacing w:val="0"/>
          <w:sz w:val="32"/>
          <w:szCs w:val="32"/>
          <w:bdr w:val="none" w:color="auto" w:sz="0" w:space="0"/>
          <w:shd w:val="clear" w:fill="FFFFFF"/>
        </w:rPr>
        <w:t>33</w:t>
      </w:r>
      <w:r>
        <w:rPr>
          <w:rFonts w:hint="default" w:ascii="monospace" w:eastAsia="monospace" w:cs="monospace"/>
          <w:b w:val="0"/>
          <w:bCs w:val="0"/>
          <w:i w:val="0"/>
          <w:iCs w:val="0"/>
          <w:caps w:val="0"/>
          <w:color w:val="555555"/>
          <w:spacing w:val="0"/>
          <w:sz w:val="32"/>
          <w:szCs w:val="32"/>
          <w:bdr w:val="none" w:color="auto" w:sz="0" w:space="0"/>
          <w:shd w:val="clear" w:fill="FFFFFF"/>
          <w:lang w:eastAsia="zh-CN"/>
        </w:rPr>
        <w:t>项专业技术人员职业资格考试实行相对固定合格标准有关事项的通告》，自</w:t>
      </w:r>
      <w:r>
        <w:rPr>
          <w:rFonts w:hint="default" w:ascii="Times New Roman" w:hAnsi="Times New Roman" w:cs="Times New Roman"/>
          <w:b w:val="0"/>
          <w:bCs w:val="0"/>
          <w:i w:val="0"/>
          <w:iCs w:val="0"/>
          <w:caps w:val="0"/>
          <w:color w:val="555555"/>
          <w:spacing w:val="0"/>
          <w:sz w:val="32"/>
          <w:szCs w:val="32"/>
          <w:bdr w:val="none" w:color="auto" w:sz="0" w:space="0"/>
          <w:shd w:val="clear" w:fill="FFFFFF"/>
        </w:rPr>
        <w:t>2022</w:t>
      </w:r>
      <w:r>
        <w:rPr>
          <w:rFonts w:hint="default" w:ascii="monospace" w:eastAsia="monospace" w:cs="monospace"/>
          <w:b w:val="0"/>
          <w:bCs w:val="0"/>
          <w:i w:val="0"/>
          <w:iCs w:val="0"/>
          <w:caps w:val="0"/>
          <w:color w:val="555555"/>
          <w:spacing w:val="0"/>
          <w:sz w:val="32"/>
          <w:szCs w:val="32"/>
          <w:bdr w:val="none" w:color="auto" w:sz="0" w:space="0"/>
          <w:shd w:val="clear" w:fill="FFFFFF"/>
          <w:lang w:eastAsia="zh-CN"/>
        </w:rPr>
        <w:t>年度起，社会工作者职业水平考试实行相对固定的合格标准，各科目合格标准为试卷满分的</w:t>
      </w:r>
      <w:r>
        <w:rPr>
          <w:rFonts w:hint="default" w:ascii="Times New Roman" w:hAnsi="Times New Roman" w:cs="Times New Roman"/>
          <w:b w:val="0"/>
          <w:bCs w:val="0"/>
          <w:i w:val="0"/>
          <w:iCs w:val="0"/>
          <w:caps w:val="0"/>
          <w:color w:val="555555"/>
          <w:spacing w:val="0"/>
          <w:sz w:val="32"/>
          <w:szCs w:val="32"/>
          <w:bdr w:val="none" w:color="auto" w:sz="0" w:space="0"/>
          <w:shd w:val="clear" w:fill="FFFFFF"/>
        </w:rPr>
        <w:t>60</w:t>
      </w:r>
      <w:r>
        <w:rPr>
          <w:rFonts w:hint="default" w:ascii="monospace" w:eastAsia="monospace" w:cs="monospace"/>
          <w:b w:val="0"/>
          <w:bCs w:val="0"/>
          <w:i w:val="0"/>
          <w:iCs w:val="0"/>
          <w:caps w:val="0"/>
          <w:color w:val="555555"/>
          <w:spacing w:val="0"/>
          <w:sz w:val="32"/>
          <w:szCs w:val="32"/>
          <w:bdr w:val="none" w:color="auto" w:sz="0" w:space="0"/>
          <w:shd w:val="clear" w:fill="FFFFFF"/>
          <w:lang w:eastAsia="zh-CN"/>
        </w:rPr>
        <w:t>％。根据有关规定或遇特殊情况，需要变更调整或单独确定考试合格标准的，另行通告。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黑体" w:hAnsi="宋体" w:eastAsia="黑体" w:cs="黑体"/>
          <w:i w:val="0"/>
          <w:iCs w:val="0"/>
          <w:caps w:val="0"/>
          <w:color w:val="000000"/>
          <w:spacing w:val="0"/>
          <w:sz w:val="32"/>
          <w:szCs w:val="32"/>
          <w:bdr w:val="none" w:color="auto" w:sz="0" w:space="0"/>
          <w:shd w:val="clear" w:fill="FFFFFF"/>
          <w:lang w:eastAsia="zh-CN"/>
        </w:rPr>
        <w:t>三、电子</w:t>
      </w:r>
      <w:r>
        <w:rPr>
          <w:rFonts w:hint="eastAsia" w:ascii="黑体" w:hAnsi="宋体" w:eastAsia="黑体" w:cs="黑体"/>
          <w:i w:val="0"/>
          <w:iCs w:val="0"/>
          <w:caps w:val="0"/>
          <w:color w:val="000000"/>
          <w:spacing w:val="0"/>
          <w:sz w:val="32"/>
          <w:szCs w:val="32"/>
          <w:bdr w:val="none" w:color="auto" w:sz="0" w:space="0"/>
          <w:shd w:val="clear" w:fill="FFFFFF"/>
        </w:rPr>
        <w:t>证书</w:t>
      </w:r>
      <w:r>
        <w:rPr>
          <w:rFonts w:hint="eastAsia" w:ascii="黑体" w:hAnsi="宋体" w:eastAsia="黑体" w:cs="黑体"/>
          <w:i w:val="0"/>
          <w:iCs w:val="0"/>
          <w:caps w:val="0"/>
          <w:color w:val="000000"/>
          <w:spacing w:val="0"/>
          <w:sz w:val="32"/>
          <w:szCs w:val="32"/>
          <w:bdr w:val="none" w:color="auto" w:sz="0" w:space="0"/>
          <w:shd w:val="clear" w:fill="FFFFFF"/>
          <w:lang w:eastAsia="zh-CN"/>
        </w:rPr>
        <w:t>查询下载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monospace" w:hAnsi="微软雅黑" w:eastAsia="monospace" w:cs="monospace"/>
          <w:b w:val="0"/>
          <w:bCs w:val="0"/>
          <w:i w:val="0"/>
          <w:iCs w:val="0"/>
          <w:caps w:val="0"/>
          <w:color w:val="555555"/>
          <w:spacing w:val="0"/>
          <w:sz w:val="32"/>
          <w:szCs w:val="32"/>
          <w:bdr w:val="none" w:color="auto" w:sz="0" w:space="0"/>
          <w:shd w:val="clear" w:fill="FFFFFF"/>
        </w:rPr>
        <w:t>社会工作者职业水平考试的电子证书可在</w:t>
      </w:r>
      <w:r>
        <w:rPr>
          <w:rStyle w:val="6"/>
          <w:rFonts w:hint="default" w:ascii="monospace" w:hAnsi="微软雅黑" w:eastAsia="monospace" w:cs="monospace"/>
          <w:i w:val="0"/>
          <w:iCs w:val="0"/>
          <w:caps w:val="0"/>
          <w:color w:val="555555"/>
          <w:spacing w:val="0"/>
          <w:sz w:val="32"/>
          <w:szCs w:val="32"/>
          <w:bdr w:val="none" w:color="auto" w:sz="0" w:space="0"/>
          <w:shd w:val="clear" w:fill="FFFFFF"/>
        </w:rPr>
        <w:t>中国人事考试网（</w:t>
      </w:r>
      <w:r>
        <w:rPr>
          <w:rStyle w:val="6"/>
          <w:rFonts w:hint="default" w:ascii="Times New Roman" w:hAnsi="Times New Roman" w:eastAsia="微软雅黑" w:cs="Times New Roman"/>
          <w:i w:val="0"/>
          <w:iCs w:val="0"/>
          <w:caps w:val="0"/>
          <w:color w:val="555555"/>
          <w:spacing w:val="0"/>
          <w:sz w:val="32"/>
          <w:szCs w:val="32"/>
          <w:bdr w:val="none" w:color="auto" w:sz="0" w:space="0"/>
          <w:shd w:val="clear" w:fill="FFFFFF"/>
        </w:rPr>
        <w:t>www.cpta.com.cn</w:t>
      </w:r>
      <w:r>
        <w:rPr>
          <w:rStyle w:val="6"/>
          <w:rFonts w:hint="default" w:ascii="monospace" w:hAnsi="微软雅黑" w:eastAsia="monospace" w:cs="monospace"/>
          <w:i w:val="0"/>
          <w:iCs w:val="0"/>
          <w:caps w:val="0"/>
          <w:color w:val="555555"/>
          <w:spacing w:val="0"/>
          <w:sz w:val="32"/>
          <w:szCs w:val="32"/>
          <w:bdr w:val="none" w:color="auto" w:sz="0" w:space="0"/>
          <w:shd w:val="clear" w:fill="FFFFFF"/>
        </w:rPr>
        <w:t>）</w:t>
      </w:r>
      <w:r>
        <w:rPr>
          <w:rFonts w:hint="default" w:ascii="monospace" w:hAnsi="微软雅黑" w:eastAsia="monospace" w:cs="monospace"/>
          <w:b w:val="0"/>
          <w:bCs w:val="0"/>
          <w:i w:val="0"/>
          <w:iCs w:val="0"/>
          <w:caps w:val="0"/>
          <w:color w:val="555555"/>
          <w:spacing w:val="0"/>
          <w:sz w:val="32"/>
          <w:szCs w:val="32"/>
          <w:bdr w:val="none" w:color="auto" w:sz="0" w:space="0"/>
          <w:shd w:val="clear" w:fill="FFFFFF"/>
        </w:rPr>
        <w:t>进行下载和查询验证。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158"/>
        <w:jc w:val="both"/>
      </w:pPr>
      <w:r>
        <w:rPr>
          <w:rFonts w:hint="default" w:ascii="monospace" w:hAnsi="微软雅黑" w:eastAsia="monospace" w:cs="monospace"/>
          <w:i w:val="0"/>
          <w:iCs w:val="0"/>
          <w:caps w:val="0"/>
          <w:color w:val="000000"/>
          <w:spacing w:val="0"/>
          <w:sz w:val="32"/>
          <w:szCs w:val="32"/>
          <w:bdr w:val="none" w:color="auto" w:sz="0" w:space="0"/>
          <w:shd w:val="clear" w:fill="FFFFFF"/>
        </w:rPr>
        <w:t>附件</w:t>
      </w:r>
      <w:r>
        <w:rPr>
          <w:rFonts w:hint="eastAsia" w:ascii="黑体" w:hAnsi="宋体" w:eastAsia="黑体" w:cs="黑体"/>
          <w:i w:val="0"/>
          <w:iCs w:val="0"/>
          <w:caps w:val="0"/>
          <w:color w:val="000000"/>
          <w:spacing w:val="0"/>
          <w:sz w:val="31"/>
          <w:szCs w:val="31"/>
          <w:bdr w:val="none" w:color="auto" w:sz="0" w:space="0"/>
          <w:shd w:val="clear" w:fill="FFFFFF"/>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8" w:beforeAutospacing="0" w:after="376" w:afterAutospacing="0" w:line="475" w:lineRule="atLeast"/>
        <w:ind w:left="0" w:right="0"/>
        <w:jc w:val="center"/>
      </w:pPr>
      <w:r>
        <w:rPr>
          <w:rFonts w:hint="default" w:ascii="方正小标宋简体" w:hAnsi="方正小标宋简体" w:eastAsia="方正小标宋简体" w:cs="方正小标宋简体"/>
          <w:i w:val="0"/>
          <w:iCs w:val="0"/>
          <w:caps w:val="0"/>
          <w:color w:val="000000"/>
          <w:spacing w:val="8"/>
          <w:sz w:val="44"/>
          <w:szCs w:val="44"/>
          <w:bdr w:val="none" w:color="auto" w:sz="0" w:space="0"/>
          <w:shd w:val="clear" w:fill="FFFFFF"/>
        </w:rPr>
        <w:t>全省人事考试机构</w:t>
      </w:r>
      <w:r>
        <w:rPr>
          <w:rFonts w:hint="default" w:ascii="方正小标宋简体" w:hAnsi="方正小标宋简体" w:eastAsia="方正小标宋简体" w:cs="方正小标宋简体"/>
          <w:i w:val="0"/>
          <w:iCs w:val="0"/>
          <w:caps w:val="0"/>
          <w:color w:val="000000"/>
          <w:spacing w:val="8"/>
          <w:sz w:val="44"/>
          <w:szCs w:val="44"/>
          <w:bdr w:val="none" w:color="auto" w:sz="0" w:space="0"/>
          <w:shd w:val="clear" w:fill="FFFFFF"/>
          <w:lang w:eastAsia="zh-CN"/>
        </w:rPr>
        <w:t>咨询服务电话</w:t>
      </w:r>
    </w:p>
    <w:tbl>
      <w:tblPr>
        <w:tblW w:w="845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041"/>
        <w:gridCol w:w="2557"/>
        <w:gridCol w:w="2918"/>
        <w:gridCol w:w="194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963" w:hRule="atLeast"/>
        </w:trPr>
        <w:tc>
          <w:tcPr>
            <w:tcW w:w="104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6"/>
                <w:rFonts w:ascii="仿宋_GB2312" w:eastAsia="仿宋_GB2312" w:cs="仿宋_GB2312"/>
                <w:sz w:val="31"/>
                <w:szCs w:val="31"/>
                <w:bdr w:val="none" w:color="auto" w:sz="0" w:space="0"/>
              </w:rPr>
              <w:t>报名点</w:t>
            </w:r>
          </w:p>
        </w:tc>
        <w:tc>
          <w:tcPr>
            <w:tcW w:w="255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6"/>
                <w:rFonts w:hint="default" w:ascii="仿宋_GB2312" w:eastAsia="仿宋_GB2312" w:cs="仿宋_GB2312"/>
                <w:sz w:val="31"/>
                <w:szCs w:val="31"/>
                <w:bdr w:val="none" w:color="auto" w:sz="0" w:space="0"/>
              </w:rPr>
              <w:t>考试机构</w:t>
            </w:r>
          </w:p>
        </w:tc>
        <w:tc>
          <w:tcPr>
            <w:tcW w:w="2918"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6"/>
                <w:rFonts w:hint="default" w:ascii="仿宋_GB2312" w:eastAsia="仿宋_GB2312" w:cs="仿宋_GB2312"/>
                <w:sz w:val="31"/>
                <w:szCs w:val="31"/>
                <w:bdr w:val="none" w:color="auto" w:sz="0" w:space="0"/>
              </w:rPr>
              <w:t>联系地址</w:t>
            </w:r>
          </w:p>
        </w:tc>
        <w:tc>
          <w:tcPr>
            <w:tcW w:w="194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6"/>
                <w:rFonts w:hint="default" w:ascii="仿宋_GB2312" w:eastAsia="仿宋_GB2312" w:cs="仿宋_GB2312"/>
                <w:sz w:val="31"/>
                <w:szCs w:val="31"/>
                <w:bdr w:val="none" w:color="auto" w:sz="0" w:space="0"/>
              </w:rPr>
              <w:t>联系电话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018" w:hRule="atLeast"/>
        </w:trPr>
        <w:tc>
          <w:tcPr>
            <w:tcW w:w="104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31"/>
                <w:szCs w:val="31"/>
                <w:bdr w:val="none" w:color="auto" w:sz="0" w:space="0"/>
              </w:rPr>
              <w:t>广州</w:t>
            </w:r>
          </w:p>
        </w:tc>
        <w:tc>
          <w:tcPr>
            <w:tcW w:w="255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广州市人事服务中心</w:t>
            </w:r>
          </w:p>
        </w:tc>
        <w:tc>
          <w:tcPr>
            <w:tcW w:w="2918"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广州市小北路266号北秀大厦8楼</w:t>
            </w:r>
          </w:p>
        </w:tc>
        <w:tc>
          <w:tcPr>
            <w:tcW w:w="194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ascii="Times New Roman" w:hAnsi="Times New Roman" w:cs="Times New Roman"/>
                <w:sz w:val="31"/>
                <w:szCs w:val="31"/>
                <w:bdr w:val="none" w:color="auto" w:sz="0" w:space="0"/>
              </w:rPr>
              <w:t>020-12345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812" w:hRule="atLeast"/>
        </w:trPr>
        <w:tc>
          <w:tcPr>
            <w:tcW w:w="104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31"/>
                <w:szCs w:val="31"/>
                <w:bdr w:val="none" w:color="auto" w:sz="0" w:space="0"/>
              </w:rPr>
              <w:t>深圳</w:t>
            </w:r>
          </w:p>
        </w:tc>
        <w:tc>
          <w:tcPr>
            <w:tcW w:w="255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深圳市考试院</w:t>
            </w:r>
          </w:p>
        </w:tc>
        <w:tc>
          <w:tcPr>
            <w:tcW w:w="2918"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深圳市福田区深南大道8005号深圳人才园裙楼1楼（福田交通枢纽西侧）</w:t>
            </w:r>
          </w:p>
        </w:tc>
        <w:tc>
          <w:tcPr>
            <w:tcW w:w="194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sz w:val="31"/>
                <w:szCs w:val="31"/>
                <w:bdr w:val="none" w:color="auto" w:sz="0" w:space="0"/>
              </w:rPr>
              <w:t>0755-88100099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018" w:hRule="atLeast"/>
        </w:trPr>
        <w:tc>
          <w:tcPr>
            <w:tcW w:w="104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31"/>
                <w:szCs w:val="31"/>
                <w:bdr w:val="none" w:color="auto" w:sz="0" w:space="0"/>
              </w:rPr>
              <w:t>珠海</w:t>
            </w:r>
          </w:p>
        </w:tc>
        <w:tc>
          <w:tcPr>
            <w:tcW w:w="255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珠海市人力资源鉴定考试院</w:t>
            </w:r>
          </w:p>
        </w:tc>
        <w:tc>
          <w:tcPr>
            <w:tcW w:w="2918"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珠海市香洲区兴华路158号一楼</w:t>
            </w:r>
          </w:p>
        </w:tc>
        <w:tc>
          <w:tcPr>
            <w:tcW w:w="194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sz w:val="31"/>
                <w:szCs w:val="31"/>
                <w:bdr w:val="none" w:color="auto" w:sz="0" w:space="0"/>
              </w:rPr>
              <w:t>0756-2288109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018" w:hRule="atLeast"/>
        </w:trPr>
        <w:tc>
          <w:tcPr>
            <w:tcW w:w="104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31"/>
                <w:szCs w:val="31"/>
                <w:bdr w:val="none" w:color="auto" w:sz="0" w:space="0"/>
              </w:rPr>
              <w:t>汕头</w:t>
            </w:r>
          </w:p>
        </w:tc>
        <w:tc>
          <w:tcPr>
            <w:tcW w:w="255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汕头市人事考试管理办公室</w:t>
            </w:r>
          </w:p>
        </w:tc>
        <w:tc>
          <w:tcPr>
            <w:tcW w:w="2918"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汕头市东厦路60号二楼208</w:t>
            </w:r>
          </w:p>
        </w:tc>
        <w:tc>
          <w:tcPr>
            <w:tcW w:w="194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sz w:val="31"/>
                <w:szCs w:val="31"/>
                <w:bdr w:val="none" w:color="auto" w:sz="0" w:space="0"/>
              </w:rPr>
              <w:t>0754-88329783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417" w:hRule="atLeast"/>
        </w:trPr>
        <w:tc>
          <w:tcPr>
            <w:tcW w:w="104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31"/>
                <w:szCs w:val="31"/>
                <w:bdr w:val="none" w:color="auto" w:sz="0" w:space="0"/>
              </w:rPr>
              <w:t>韶关</w:t>
            </w:r>
          </w:p>
        </w:tc>
        <w:tc>
          <w:tcPr>
            <w:tcW w:w="255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韶关市人事考试中心</w:t>
            </w:r>
          </w:p>
        </w:tc>
        <w:tc>
          <w:tcPr>
            <w:tcW w:w="2918"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韶关市浈江区浈江大道北22号4号楼五楼503考试服务部</w:t>
            </w:r>
          </w:p>
        </w:tc>
        <w:tc>
          <w:tcPr>
            <w:tcW w:w="194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sz w:val="31"/>
                <w:szCs w:val="31"/>
                <w:bdr w:val="none" w:color="auto" w:sz="0" w:space="0"/>
              </w:rPr>
              <w:t>0751-8602028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018" w:hRule="atLeast"/>
        </w:trPr>
        <w:tc>
          <w:tcPr>
            <w:tcW w:w="104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31"/>
                <w:szCs w:val="31"/>
                <w:bdr w:val="none" w:color="auto" w:sz="0" w:space="0"/>
              </w:rPr>
              <w:t>河源</w:t>
            </w:r>
          </w:p>
        </w:tc>
        <w:tc>
          <w:tcPr>
            <w:tcW w:w="255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河源市人事与技能考试管理办公室</w:t>
            </w:r>
          </w:p>
        </w:tc>
        <w:tc>
          <w:tcPr>
            <w:tcW w:w="2918"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河源大道北177号</w:t>
            </w:r>
          </w:p>
        </w:tc>
        <w:tc>
          <w:tcPr>
            <w:tcW w:w="194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sz w:val="31"/>
                <w:szCs w:val="31"/>
                <w:bdr w:val="none" w:color="auto" w:sz="0" w:space="0"/>
              </w:rPr>
              <w:t>0762-3687298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018" w:hRule="atLeast"/>
        </w:trPr>
        <w:tc>
          <w:tcPr>
            <w:tcW w:w="104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31"/>
                <w:szCs w:val="31"/>
                <w:bdr w:val="none" w:color="auto" w:sz="0" w:space="0"/>
              </w:rPr>
              <w:t>梅州</w:t>
            </w:r>
          </w:p>
        </w:tc>
        <w:tc>
          <w:tcPr>
            <w:tcW w:w="255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梅州市技师学院职业技能部</w:t>
            </w:r>
          </w:p>
        </w:tc>
        <w:tc>
          <w:tcPr>
            <w:tcW w:w="2918"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梅州市江南新中路9号人力资源市场四楼</w:t>
            </w:r>
          </w:p>
        </w:tc>
        <w:tc>
          <w:tcPr>
            <w:tcW w:w="194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sz w:val="31"/>
                <w:szCs w:val="31"/>
                <w:bdr w:val="none" w:color="auto" w:sz="0" w:space="0"/>
              </w:rPr>
              <w:t>0753-2308330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018" w:hRule="atLeast"/>
        </w:trPr>
        <w:tc>
          <w:tcPr>
            <w:tcW w:w="104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31"/>
                <w:szCs w:val="31"/>
                <w:bdr w:val="none" w:color="auto" w:sz="0" w:space="0"/>
              </w:rPr>
              <w:t>惠州</w:t>
            </w:r>
          </w:p>
        </w:tc>
        <w:tc>
          <w:tcPr>
            <w:tcW w:w="255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惠州市人事考试事务中心</w:t>
            </w:r>
          </w:p>
        </w:tc>
        <w:tc>
          <w:tcPr>
            <w:tcW w:w="2918"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惠州市江北三新北路29号惠州市人社局二楼</w:t>
            </w:r>
          </w:p>
        </w:tc>
        <w:tc>
          <w:tcPr>
            <w:tcW w:w="194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sz w:val="31"/>
                <w:szCs w:val="31"/>
                <w:bdr w:val="none" w:color="auto" w:sz="0" w:space="0"/>
              </w:rPr>
              <w:t>0752-2872708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018" w:hRule="atLeast"/>
        </w:trPr>
        <w:tc>
          <w:tcPr>
            <w:tcW w:w="104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31"/>
                <w:szCs w:val="31"/>
                <w:bdr w:val="none" w:color="auto" w:sz="0" w:space="0"/>
              </w:rPr>
              <w:t>汕尾</w:t>
            </w:r>
          </w:p>
        </w:tc>
        <w:tc>
          <w:tcPr>
            <w:tcW w:w="255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汕尾市人事考试办公室</w:t>
            </w:r>
          </w:p>
        </w:tc>
        <w:tc>
          <w:tcPr>
            <w:tcW w:w="2918"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汕尾市技工学校高技能楼3楼</w:t>
            </w:r>
          </w:p>
        </w:tc>
        <w:tc>
          <w:tcPr>
            <w:tcW w:w="194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sz w:val="31"/>
                <w:szCs w:val="31"/>
                <w:bdr w:val="none" w:color="auto" w:sz="0" w:space="0"/>
              </w:rPr>
              <w:t>0660-3393252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417" w:hRule="atLeast"/>
        </w:trPr>
        <w:tc>
          <w:tcPr>
            <w:tcW w:w="104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31"/>
                <w:szCs w:val="31"/>
                <w:bdr w:val="none" w:color="auto" w:sz="0" w:space="0"/>
              </w:rPr>
              <w:t>东莞</w:t>
            </w:r>
          </w:p>
        </w:tc>
        <w:tc>
          <w:tcPr>
            <w:tcW w:w="255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东莞市人事考试管理办公室</w:t>
            </w:r>
          </w:p>
        </w:tc>
        <w:tc>
          <w:tcPr>
            <w:tcW w:w="2918"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东莞市南城区西湖路99号广东科技学院北门内22号楼六楼</w:t>
            </w:r>
          </w:p>
        </w:tc>
        <w:tc>
          <w:tcPr>
            <w:tcW w:w="194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sz w:val="31"/>
                <w:szCs w:val="31"/>
                <w:bdr w:val="none" w:color="auto" w:sz="0" w:space="0"/>
              </w:rPr>
              <w:t>0769-22203889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417" w:hRule="atLeast"/>
        </w:trPr>
        <w:tc>
          <w:tcPr>
            <w:tcW w:w="104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31"/>
                <w:szCs w:val="31"/>
                <w:bdr w:val="none" w:color="auto" w:sz="0" w:space="0"/>
              </w:rPr>
              <w:t>中山</w:t>
            </w:r>
          </w:p>
        </w:tc>
        <w:tc>
          <w:tcPr>
            <w:tcW w:w="255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中山市人力资源和社会保障局审批服务办公室</w:t>
            </w:r>
          </w:p>
        </w:tc>
        <w:tc>
          <w:tcPr>
            <w:tcW w:w="2918"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中山市博爱六路22号行政服务中心B区人社局窗口</w:t>
            </w:r>
          </w:p>
        </w:tc>
        <w:tc>
          <w:tcPr>
            <w:tcW w:w="194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sz w:val="31"/>
                <w:szCs w:val="31"/>
                <w:bdr w:val="none" w:color="auto" w:sz="0" w:space="0"/>
              </w:rPr>
              <w:t>0760-89817185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018" w:hRule="atLeast"/>
        </w:trPr>
        <w:tc>
          <w:tcPr>
            <w:tcW w:w="104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31"/>
                <w:szCs w:val="31"/>
                <w:bdr w:val="none" w:color="auto" w:sz="0" w:space="0"/>
              </w:rPr>
              <w:t>江门</w:t>
            </w:r>
          </w:p>
        </w:tc>
        <w:tc>
          <w:tcPr>
            <w:tcW w:w="255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江门市人事考试院</w:t>
            </w:r>
          </w:p>
        </w:tc>
        <w:tc>
          <w:tcPr>
            <w:tcW w:w="2918"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江门市蓬江区幸福路20-22号二楼B206室</w:t>
            </w:r>
          </w:p>
        </w:tc>
        <w:tc>
          <w:tcPr>
            <w:tcW w:w="194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sz w:val="31"/>
                <w:szCs w:val="31"/>
                <w:bdr w:val="none" w:color="auto" w:sz="0" w:space="0"/>
              </w:rPr>
              <w:t>0750-3873700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388" w:hRule="atLeast"/>
        </w:trPr>
        <w:tc>
          <w:tcPr>
            <w:tcW w:w="104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31"/>
                <w:szCs w:val="31"/>
                <w:bdr w:val="none" w:color="auto" w:sz="0" w:space="0"/>
              </w:rPr>
              <w:t>佛山</w:t>
            </w:r>
          </w:p>
        </w:tc>
        <w:tc>
          <w:tcPr>
            <w:tcW w:w="255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佛山市人事考评管理办公室</w:t>
            </w:r>
          </w:p>
        </w:tc>
        <w:tc>
          <w:tcPr>
            <w:tcW w:w="2918"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佛山市禅城区惠景城绿景一路26号二、三楼</w:t>
            </w:r>
          </w:p>
        </w:tc>
        <w:tc>
          <w:tcPr>
            <w:tcW w:w="194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sz w:val="31"/>
                <w:szCs w:val="31"/>
                <w:bdr w:val="none" w:color="auto" w:sz="0" w:space="0"/>
              </w:rPr>
              <w:t>0757-83874123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sz w:val="31"/>
                <w:szCs w:val="31"/>
                <w:bdr w:val="none" w:color="auto" w:sz="0" w:space="0"/>
              </w:rPr>
              <w:t>0757-83874124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812" w:hRule="atLeast"/>
        </w:trPr>
        <w:tc>
          <w:tcPr>
            <w:tcW w:w="104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31"/>
                <w:szCs w:val="31"/>
                <w:bdr w:val="none" w:color="auto" w:sz="0" w:space="0"/>
              </w:rPr>
              <w:t>阳江</w:t>
            </w:r>
          </w:p>
        </w:tc>
        <w:tc>
          <w:tcPr>
            <w:tcW w:w="255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阳江市人事考试中心</w:t>
            </w:r>
          </w:p>
        </w:tc>
        <w:tc>
          <w:tcPr>
            <w:tcW w:w="2918"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阳江市二环路208号6楼</w:t>
            </w:r>
          </w:p>
        </w:tc>
        <w:tc>
          <w:tcPr>
            <w:tcW w:w="194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sz w:val="31"/>
                <w:szCs w:val="31"/>
                <w:bdr w:val="none" w:color="auto" w:sz="0" w:space="0"/>
              </w:rPr>
              <w:t>0662-2235616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sz w:val="31"/>
                <w:szCs w:val="31"/>
                <w:bdr w:val="none" w:color="auto" w:sz="0" w:space="0"/>
              </w:rPr>
              <w:t>0662-3165253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018" w:hRule="atLeast"/>
        </w:trPr>
        <w:tc>
          <w:tcPr>
            <w:tcW w:w="104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31"/>
                <w:szCs w:val="31"/>
                <w:bdr w:val="none" w:color="auto" w:sz="0" w:space="0"/>
              </w:rPr>
              <w:t>湛江</w:t>
            </w:r>
          </w:p>
        </w:tc>
        <w:tc>
          <w:tcPr>
            <w:tcW w:w="255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湛江市人事考试服务中心</w:t>
            </w:r>
          </w:p>
        </w:tc>
        <w:tc>
          <w:tcPr>
            <w:tcW w:w="2918"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湛江市赤坎区南桥南路46号办公楼三楼</w:t>
            </w:r>
          </w:p>
        </w:tc>
        <w:tc>
          <w:tcPr>
            <w:tcW w:w="194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sz w:val="31"/>
                <w:szCs w:val="31"/>
                <w:bdr w:val="none" w:color="auto" w:sz="0" w:space="0"/>
              </w:rPr>
              <w:t>0759-3119313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388" w:hRule="atLeast"/>
        </w:trPr>
        <w:tc>
          <w:tcPr>
            <w:tcW w:w="104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31"/>
                <w:szCs w:val="31"/>
                <w:bdr w:val="none" w:color="auto" w:sz="0" w:space="0"/>
              </w:rPr>
              <w:t>茂名</w:t>
            </w:r>
          </w:p>
        </w:tc>
        <w:tc>
          <w:tcPr>
            <w:tcW w:w="255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茂名市人事考试管理办公室</w:t>
            </w:r>
          </w:p>
        </w:tc>
        <w:tc>
          <w:tcPr>
            <w:tcW w:w="2918"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茂名市文明北路68号茂名市人力资源和社会保障局5楼</w:t>
            </w:r>
          </w:p>
        </w:tc>
        <w:tc>
          <w:tcPr>
            <w:tcW w:w="194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sz w:val="31"/>
                <w:szCs w:val="31"/>
                <w:bdr w:val="none" w:color="auto" w:sz="0" w:space="0"/>
              </w:rPr>
              <w:t>0668-3916623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417" w:hRule="atLeast"/>
        </w:trPr>
        <w:tc>
          <w:tcPr>
            <w:tcW w:w="104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31"/>
                <w:szCs w:val="31"/>
                <w:bdr w:val="none" w:color="auto" w:sz="0" w:space="0"/>
              </w:rPr>
              <w:t>肇庆</w:t>
            </w:r>
          </w:p>
        </w:tc>
        <w:tc>
          <w:tcPr>
            <w:tcW w:w="255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肇庆市人事考试中心</w:t>
            </w:r>
          </w:p>
        </w:tc>
        <w:tc>
          <w:tcPr>
            <w:tcW w:w="2918"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肇庆市端州区信安大道92区肇庆市人力资源和社会保障局5楼</w:t>
            </w:r>
          </w:p>
        </w:tc>
        <w:tc>
          <w:tcPr>
            <w:tcW w:w="194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sz w:val="31"/>
                <w:szCs w:val="31"/>
                <w:bdr w:val="none" w:color="auto" w:sz="0" w:space="0"/>
              </w:rPr>
              <w:t>0758-2271231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018" w:hRule="atLeast"/>
        </w:trPr>
        <w:tc>
          <w:tcPr>
            <w:tcW w:w="104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31"/>
                <w:szCs w:val="31"/>
                <w:bdr w:val="none" w:color="auto" w:sz="0" w:space="0"/>
              </w:rPr>
              <w:t>清远</w:t>
            </w:r>
          </w:p>
        </w:tc>
        <w:tc>
          <w:tcPr>
            <w:tcW w:w="255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清远市人事考试院</w:t>
            </w:r>
          </w:p>
        </w:tc>
        <w:tc>
          <w:tcPr>
            <w:tcW w:w="2918"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清远市清城区银泉北路社科大院9层</w:t>
            </w:r>
          </w:p>
        </w:tc>
        <w:tc>
          <w:tcPr>
            <w:tcW w:w="194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sz w:val="31"/>
                <w:szCs w:val="31"/>
                <w:bdr w:val="none" w:color="auto" w:sz="0" w:space="0"/>
              </w:rPr>
              <w:t>0763-3386285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018" w:hRule="atLeast"/>
        </w:trPr>
        <w:tc>
          <w:tcPr>
            <w:tcW w:w="104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31"/>
                <w:szCs w:val="31"/>
                <w:bdr w:val="none" w:color="auto" w:sz="0" w:space="0"/>
              </w:rPr>
              <w:t>潮州</w:t>
            </w:r>
          </w:p>
        </w:tc>
        <w:tc>
          <w:tcPr>
            <w:tcW w:w="255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潮州市人事考试管理办公室</w:t>
            </w:r>
          </w:p>
        </w:tc>
        <w:tc>
          <w:tcPr>
            <w:tcW w:w="2918"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潮州市春荣路玉兰园综合楼三楼</w:t>
            </w:r>
          </w:p>
        </w:tc>
        <w:tc>
          <w:tcPr>
            <w:tcW w:w="194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sz w:val="31"/>
                <w:szCs w:val="31"/>
                <w:bdr w:val="none" w:color="auto" w:sz="0" w:space="0"/>
              </w:rPr>
              <w:t>0768-2130159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812" w:hRule="atLeast"/>
        </w:trPr>
        <w:tc>
          <w:tcPr>
            <w:tcW w:w="104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31"/>
                <w:szCs w:val="31"/>
                <w:bdr w:val="none" w:color="auto" w:sz="0" w:space="0"/>
              </w:rPr>
              <w:t>揭阳</w:t>
            </w:r>
          </w:p>
        </w:tc>
        <w:tc>
          <w:tcPr>
            <w:tcW w:w="255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揭阳市人事考试办公室</w:t>
            </w:r>
          </w:p>
        </w:tc>
        <w:tc>
          <w:tcPr>
            <w:tcW w:w="2918"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揭阳市榕城区建阳路中段揭阳移动斜对面(原劳动保障大楼三楼) </w:t>
            </w:r>
          </w:p>
        </w:tc>
        <w:tc>
          <w:tcPr>
            <w:tcW w:w="194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sz w:val="31"/>
                <w:szCs w:val="31"/>
                <w:bdr w:val="none" w:color="auto" w:sz="0" w:space="0"/>
              </w:rPr>
              <w:t>0663-8233640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038" w:hRule="atLeast"/>
        </w:trPr>
        <w:tc>
          <w:tcPr>
            <w:tcW w:w="104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31"/>
                <w:szCs w:val="31"/>
                <w:bdr w:val="none" w:color="auto" w:sz="0" w:space="0"/>
              </w:rPr>
              <w:t>云浮</w:t>
            </w:r>
          </w:p>
        </w:tc>
        <w:tc>
          <w:tcPr>
            <w:tcW w:w="255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云浮市人事考试院</w:t>
            </w:r>
          </w:p>
        </w:tc>
        <w:tc>
          <w:tcPr>
            <w:tcW w:w="2918"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sz w:val="31"/>
                <w:szCs w:val="31"/>
                <w:bdr w:val="none" w:color="auto" w:sz="0" w:space="0"/>
              </w:rPr>
              <w:t>云浮市云城区高峰街道大降坪100号</w:t>
            </w:r>
          </w:p>
        </w:tc>
        <w:tc>
          <w:tcPr>
            <w:tcW w:w="194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sz w:val="31"/>
                <w:szCs w:val="31"/>
                <w:bdr w:val="none" w:color="auto" w:sz="0" w:space="0"/>
              </w:rPr>
              <w:t>0766-8818280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center"/>
        <w:rPr>
          <w:spacing w:val="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B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2022-04-25T04:14:58Z</dcterms:created>
  <dc:creator>Admin</dc:creator>
  <cp:lastModifiedBy>雁门苍雪</cp:lastModifiedBy>
  <dcterms:modified xsi:type="dcterms:W3CDTF">2022-04-25T04:18:24Z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eyJoZGlkIjoiZTAzYWNmNjA5YmQ5ZTFjMWQ2ZWQ5OWU0NmFhMzMyNzMifQ==</vt:lpwstr>
  </property>
  <property fmtid="{D5CDD505-2E9C-101B-9397-08002B2CF9AE}" pid="4" name="ICV">
    <vt:lpwstr>C4330383EE494C78BFCA8BD77C3296B8</vt:lpwstr>
  </property>
</Properties>
</file>